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40"/>
          <w:szCs w:val="40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</w:rPr>
        <w:t>学生认证学校云及选课方法</w:t>
      </w:r>
    </w:p>
    <w:p/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 xml:space="preserve">  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学生网页端认证学校云及选课方法：</w:t>
      </w:r>
    </w:p>
    <w:p>
      <w:pPr>
        <w:pStyle w:val="3"/>
        <w:numPr>
          <w:ilvl w:val="0"/>
          <w:numId w:val="2"/>
        </w:numPr>
      </w:pPr>
      <w:bookmarkStart w:id="0" w:name="_Toc66223920"/>
      <w:r>
        <w:rPr>
          <w:rFonts w:hint="eastAsia"/>
        </w:rPr>
        <w:t>注册账号</w:t>
      </w:r>
      <w:bookmarkEnd w:id="0"/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在搜索引擎搜索中国大学</w:t>
      </w:r>
      <w:r>
        <w:rPr>
          <w:rFonts w:hint="eastAsia"/>
          <w:sz w:val="28"/>
          <w:szCs w:val="28"/>
          <w:lang w:val="en-US" w:eastAsia="zh-CN"/>
        </w:rPr>
        <w:t>MOOC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或者输入网址：https://www.icourse163.org</w:t>
      </w:r>
    </w:p>
    <w:p/>
    <w:p/>
    <w:p>
      <w:r>
        <w:drawing>
          <wp:inline distT="0" distB="0" distL="0" distR="0">
            <wp:extent cx="5274310" cy="4502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进入官方网站，点击右上角“注册”按钮；</w:t>
      </w:r>
      <w:r>
        <w:rPr>
          <w:rFonts w:hint="eastAsia"/>
          <w:sz w:val="28"/>
          <w:szCs w:val="28"/>
          <w:lang w:val="en-US" w:eastAsia="zh-CN"/>
        </w:rPr>
        <w:t>可以用手机号、邮箱、微信等方式完成注册并登录</w:t>
      </w:r>
    </w:p>
    <w:p>
      <w:r>
        <w:drawing>
          <wp:inline distT="0" distB="0" distL="114300" distR="114300">
            <wp:extent cx="6399530" cy="3585845"/>
            <wp:effectExtent l="0" t="0" r="127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1" w:name="_Toc66223922"/>
      <w:r>
        <w:rPr>
          <w:rFonts w:hint="eastAsia"/>
        </w:rPr>
        <w:t>完成学生认证</w:t>
      </w:r>
      <w:bookmarkEnd w:id="1"/>
      <w:r>
        <w:rPr>
          <w:rFonts w:hint="eastAsia"/>
          <w:lang w:val="en-US" w:eastAsia="zh-CN"/>
        </w:rPr>
        <w:t>及选课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登录系统后，点击我的学校云，进入学校云进行学生认证。</w:t>
      </w:r>
      <w:r>
        <w:rPr>
          <w:sz w:val="28"/>
          <w:szCs w:val="28"/>
        </w:rPr>
        <w:t xml:space="preserve"> </w:t>
      </w:r>
    </w:p>
    <w:p>
      <w:r>
        <w:drawing>
          <wp:inline distT="0" distB="0" distL="114300" distR="114300">
            <wp:extent cx="6401435" cy="2755265"/>
            <wp:effectExtent l="0" t="0" r="12065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01435" cy="3740150"/>
            <wp:effectExtent l="0" t="0" r="1206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输入学校名称、学号、姓名、认证码（国内学生认证码为身份证后6位，留学生认证码为000000），完成认证</w:t>
      </w:r>
    </w:p>
    <w:p>
      <w:r>
        <w:drawing>
          <wp:inline distT="0" distB="0" distL="114300" distR="114300">
            <wp:extent cx="5302250" cy="3054350"/>
            <wp:effectExtent l="0" t="0" r="635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34000" cy="3041650"/>
            <wp:effectExtent l="0" t="0" r="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点击学校云找到对应课程点击参加开启选课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403340" cy="1447800"/>
            <wp:effectExtent l="0" t="0" r="1016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60415" cy="3085465"/>
            <wp:effectExtent l="0" t="0" r="698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2" w:name="_Toc66223923"/>
      <w:r>
        <w:rPr>
          <w:rFonts w:hint="eastAsia"/>
        </w:rPr>
        <w:t>查看我的学习时长</w:t>
      </w:r>
      <w:bookmarkEnd w:id="2"/>
    </w:p>
    <w:p>
      <w:pPr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进入每一门课的学习界面，在右上角点击我的我的学习时长，就可以看到视频的学习数据。</w:t>
      </w:r>
    </w:p>
    <w:p>
      <w:pPr>
        <w:spacing w:line="360" w:lineRule="auto"/>
        <w:jc w:val="left"/>
        <w:rPr>
          <w:rStyle w:val="13"/>
          <w:sz w:val="28"/>
          <w:szCs w:val="28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drawing>
          <wp:inline distT="0" distB="0" distL="0" distR="0">
            <wp:extent cx="3436620" cy="8686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0000" cy="18592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3" w:name="_Toc66223924"/>
      <w:bookmarkStart w:id="4" w:name="_Toc61901229"/>
      <w:r>
        <w:rPr>
          <w:rFonts w:hint="eastAsia"/>
        </w:rPr>
        <w:t>查看课程学校进度</w:t>
      </w:r>
      <w:bookmarkEnd w:id="3"/>
      <w:bookmarkEnd w:id="4"/>
    </w:p>
    <w:p>
      <w:pPr>
        <w:pStyle w:val="16"/>
        <w:spacing w:line="285" w:lineRule="auto"/>
        <w:ind w:left="0" w:leftChars="0" w:firstLine="0" w:firstLineChars="0"/>
        <w:jc w:val="left"/>
        <w:rPr>
          <w:color w:val="000007"/>
          <w:sz w:val="24"/>
        </w:rPr>
      </w:pPr>
      <w:r>
        <w:rPr>
          <w:rFonts w:hint="eastAsia"/>
          <w:color w:val="000007"/>
          <w:sz w:val="28"/>
          <w:szCs w:val="28"/>
        </w:rPr>
        <w:t>点击右上角个人中心，可在课程列表中可查看学习中课程的学习进度</w:t>
      </w:r>
      <w:r>
        <w:drawing>
          <wp:inline distT="0" distB="0" distL="0" distR="0">
            <wp:extent cx="5563235" cy="4067810"/>
            <wp:effectExtent l="0" t="0" r="1206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微软雅黑" w:hAnsi="微软雅黑" w:eastAsia="微软雅黑" w:cs="微软雅黑"/>
          <w:b/>
          <w:bCs/>
          <w:color w:val="000007"/>
          <w:spacing w:val="-1"/>
          <w:sz w:val="28"/>
          <w:szCs w:val="28"/>
        </w:rPr>
        <w:sectPr>
          <w:pgSz w:w="11910" w:h="16840"/>
          <w:pgMar w:top="1700" w:right="800" w:bottom="1420" w:left="1020" w:header="871" w:footer="1222" w:gutter="0"/>
          <w:cols w:space="720" w:num="1"/>
        </w:sectPr>
      </w:pPr>
    </w:p>
    <w:p>
      <w:pPr>
        <w:pStyle w:val="3"/>
        <w:numPr>
          <w:ilvl w:val="0"/>
          <w:numId w:val="2"/>
        </w:numPr>
      </w:pPr>
      <w:bookmarkStart w:id="5" w:name="_Toc61901230"/>
      <w:bookmarkStart w:id="6" w:name="_Toc66223925"/>
      <w:r>
        <w:rPr>
          <w:rFonts w:hint="eastAsia"/>
        </w:rPr>
        <w:t>查看任务点和任务点完成情况</w:t>
      </w:r>
      <w:bookmarkEnd w:id="5"/>
      <w:bookmarkEnd w:id="6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学习页面后，根据左边的导航栏可以查看公告，评分标准，课件，测验作业和考试。点击课件进入课程内容学习页面，看完的视频和课件，标题前的圆圈会变全绿色，未看完的视频和课件，会变成半绿色，未开始看的视频和课件，仍为无色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2700655"/>
            <wp:effectExtent l="0" t="0" r="1143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7" w:name="_Toc66223926"/>
      <w:r>
        <w:rPr>
          <w:rFonts w:hint="eastAsia"/>
          <w:lang w:val="en-US" w:eastAsia="zh-CN"/>
        </w:rPr>
        <w:t>参与测验、作业与考试</w:t>
      </w:r>
      <w:r>
        <w:rPr>
          <w:rFonts w:hint="eastAsia"/>
        </w:rPr>
        <w:t>：</w:t>
      </w:r>
      <w:bookmarkEnd w:id="7"/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及时查看测验与作业和考试，注意截止提交时间，务必在截止提交时间前完成作答</w:t>
      </w:r>
    </w:p>
    <w:p>
      <w:r>
        <w:drawing>
          <wp:inline distT="0" distB="0" distL="114300" distR="114300">
            <wp:extent cx="5269865" cy="2745105"/>
            <wp:effectExtent l="0" t="0" r="635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2419350"/>
            <wp:effectExtent l="0" t="0" r="0" b="635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-1"/>
        </w:rPr>
      </w:pPr>
    </w:p>
    <w:p>
      <w:pPr>
        <w:pStyle w:val="3"/>
        <w:numPr>
          <w:ilvl w:val="0"/>
          <w:numId w:val="2"/>
        </w:numPr>
      </w:pPr>
      <w:bookmarkStart w:id="8" w:name="_Toc61901233"/>
      <w:bookmarkStart w:id="9" w:name="_Toc66223928"/>
      <w:r>
        <w:t>退</w:t>
      </w:r>
      <w:bookmarkEnd w:id="8"/>
      <w:bookmarkEnd w:id="9"/>
      <w:r>
        <w:rPr>
          <w:rFonts w:hint="eastAsia"/>
          <w:lang w:val="en-US" w:eastAsia="zh-CN"/>
        </w:rPr>
        <w:t>选课程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</w:rPr>
        <w:t>对于误选的课程，可以在我的课程中，将鼠标移至课程右上角，点击右上角：进行退课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，注意：如果同学不小心误删了课程，可以重新选课进入学习，之前的学习记录是不会删除的。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drawing>
          <wp:inline distT="0" distB="0" distL="114300" distR="114300">
            <wp:extent cx="4368800" cy="2571750"/>
            <wp:effectExtent l="0" t="0" r="0" b="635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学生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移动端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认证学校云及选课方法：</w:t>
      </w:r>
    </w:p>
    <w:p>
      <w:pPr>
        <w:numPr>
          <w:ilvl w:val="0"/>
          <w:numId w:val="3"/>
        </w:numPr>
        <w:spacing w:line="360" w:lineRule="auto"/>
        <w:jc w:val="left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APP下载及注册认证</w:t>
      </w: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在应用商店下载中国大学 MOOC APP，登录/注册账号，进入我的学校，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输入学校名称、学号、姓名、认证码（</w:t>
      </w:r>
      <w:r>
        <w:rPr>
          <w:rFonts w:hint="eastAsia"/>
          <w:sz w:val="28"/>
          <w:szCs w:val="28"/>
          <w:lang w:val="en-US" w:eastAsia="zh-CN"/>
        </w:rPr>
        <w:t>（国内学生认证码为身份证后6位，留学生认证码为000000）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），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绑定学校云服务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3556000" cy="359156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8250" cy="37020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选课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点击账号-我的学校云-学校专有课程，通过搜索或者浏览选择对应课程参加学习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790065" cy="3627120"/>
            <wp:effectExtent l="0" t="0" r="635" b="5080"/>
            <wp:docPr id="25" name="图片 25" descr="1615343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1534378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741170" cy="3591560"/>
            <wp:effectExtent l="0" t="0" r="11430" b="2540"/>
            <wp:docPr id="26" name="图片 26" descr="1615343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1534382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686560" cy="3508375"/>
            <wp:effectExtent l="0" t="0" r="2540" b="9525"/>
            <wp:docPr id="27" name="图片 27" descr="1615343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1534387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查看学习进度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在我的学习查看选课情况及学习进度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998980" cy="4088130"/>
            <wp:effectExtent l="0" t="0" r="7620" b="1270"/>
            <wp:docPr id="28" name="图片 28" descr="1615344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1534426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t>在课程学习页面，可以查看课程公告，课件内容，测验作业，以及讨论区情况。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3561080" cy="2978785"/>
            <wp:effectExtent l="0" t="0" r="7620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3721735" cy="3093720"/>
            <wp:effectExtent l="0" t="0" r="12065" b="508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0" w:leftChars="0" w:firstLine="0" w:firstLineChars="0"/>
      </w:pPr>
      <w:r>
        <w:t>退</w:t>
      </w:r>
      <w:r>
        <w:rPr>
          <w:rFonts w:hint="eastAsia"/>
          <w:lang w:val="en-US" w:eastAsia="zh-CN"/>
        </w:rPr>
        <w:t>选课程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</w:rPr>
        <w:t>对于误选的课程，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点击这门课2秒不松手后系统提示是否退选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，注意：如果同学不小心误删了课程，可以重新选课进入学习，之前的学习记录是不会删除的。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521460" cy="3299460"/>
            <wp:effectExtent l="0" t="0" r="2540" b="2540"/>
            <wp:docPr id="31" name="图片 31" descr="157e038fdb03a53954e6068875fb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7e038fdb03a53954e6068875fbd4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/>
          <w:b/>
          <w:bCs/>
          <w:color w:val="FF0000"/>
          <w:sz w:val="30"/>
          <w:szCs w:val="30"/>
        </w:rPr>
        <w:t>切记完成认证，完成认证，认证后学习，才能有数据和学</w:t>
      </w:r>
      <w:bookmarkStart w:id="10" w:name="_GoBack"/>
      <w:bookmarkEnd w:id="10"/>
      <w:r>
        <w:rPr>
          <w:rFonts w:hint="eastAsia"/>
          <w:b/>
          <w:bCs/>
          <w:color w:val="FF0000"/>
          <w:sz w:val="30"/>
          <w:szCs w:val="30"/>
        </w:rPr>
        <w:t>分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B4D5E9"/>
    <w:multiLevelType w:val="singleLevel"/>
    <w:tmpl w:val="0DB4D5E9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2E8C6C53"/>
    <w:multiLevelType w:val="multilevel"/>
    <w:tmpl w:val="2E8C6C53"/>
    <w:lvl w:ilvl="0" w:tentative="0">
      <w:start w:val="1"/>
      <w:numFmt w:val="decimal"/>
      <w:lvlText w:val="%1."/>
      <w:lvlJc w:val="left"/>
      <w:pPr>
        <w:ind w:left="276" w:hanging="2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49EBC2"/>
    <w:multiLevelType w:val="singleLevel"/>
    <w:tmpl w:val="5549EBC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8D386A"/>
    <w:rsid w:val="00016E9A"/>
    <w:rsid w:val="00076E26"/>
    <w:rsid w:val="0008140B"/>
    <w:rsid w:val="00134B4E"/>
    <w:rsid w:val="00162C04"/>
    <w:rsid w:val="00173023"/>
    <w:rsid w:val="00174C09"/>
    <w:rsid w:val="002046A6"/>
    <w:rsid w:val="0021693B"/>
    <w:rsid w:val="00283D3B"/>
    <w:rsid w:val="002D352E"/>
    <w:rsid w:val="002F50AD"/>
    <w:rsid w:val="00412D70"/>
    <w:rsid w:val="004437A4"/>
    <w:rsid w:val="00446916"/>
    <w:rsid w:val="004E7448"/>
    <w:rsid w:val="004F5FDD"/>
    <w:rsid w:val="005673E7"/>
    <w:rsid w:val="0059036C"/>
    <w:rsid w:val="0065213B"/>
    <w:rsid w:val="00675B56"/>
    <w:rsid w:val="00681556"/>
    <w:rsid w:val="00686BE5"/>
    <w:rsid w:val="006B3B6D"/>
    <w:rsid w:val="006C6F25"/>
    <w:rsid w:val="006E4CD4"/>
    <w:rsid w:val="00736CAF"/>
    <w:rsid w:val="00743C13"/>
    <w:rsid w:val="00756C84"/>
    <w:rsid w:val="007A3EEC"/>
    <w:rsid w:val="008169C7"/>
    <w:rsid w:val="00821D5E"/>
    <w:rsid w:val="0083744B"/>
    <w:rsid w:val="008737FA"/>
    <w:rsid w:val="008C1AF4"/>
    <w:rsid w:val="008D386A"/>
    <w:rsid w:val="009115BE"/>
    <w:rsid w:val="00926ABD"/>
    <w:rsid w:val="00960526"/>
    <w:rsid w:val="00967E7D"/>
    <w:rsid w:val="009F6D37"/>
    <w:rsid w:val="00A93372"/>
    <w:rsid w:val="00AF68D5"/>
    <w:rsid w:val="00B35B8F"/>
    <w:rsid w:val="00B61D56"/>
    <w:rsid w:val="00B80F37"/>
    <w:rsid w:val="00C128D4"/>
    <w:rsid w:val="00C232C1"/>
    <w:rsid w:val="00C27E46"/>
    <w:rsid w:val="00C51F60"/>
    <w:rsid w:val="00C550D0"/>
    <w:rsid w:val="00C828C9"/>
    <w:rsid w:val="00C82C85"/>
    <w:rsid w:val="00D04E68"/>
    <w:rsid w:val="00D20102"/>
    <w:rsid w:val="00D25209"/>
    <w:rsid w:val="00D7196F"/>
    <w:rsid w:val="00DC05E8"/>
    <w:rsid w:val="00E32E2C"/>
    <w:rsid w:val="00E34B0E"/>
    <w:rsid w:val="00E421E6"/>
    <w:rsid w:val="00E90FEF"/>
    <w:rsid w:val="00EA4F09"/>
    <w:rsid w:val="00EA7ECE"/>
    <w:rsid w:val="00F20FAD"/>
    <w:rsid w:val="00F27300"/>
    <w:rsid w:val="00F757CA"/>
    <w:rsid w:val="0502364F"/>
    <w:rsid w:val="06B051FF"/>
    <w:rsid w:val="125B5A1E"/>
    <w:rsid w:val="18D67753"/>
    <w:rsid w:val="1DA5463B"/>
    <w:rsid w:val="1EAF0CBE"/>
    <w:rsid w:val="21CF6905"/>
    <w:rsid w:val="2D992D9E"/>
    <w:rsid w:val="32B30DD6"/>
    <w:rsid w:val="37EA7B7C"/>
    <w:rsid w:val="38460A2A"/>
    <w:rsid w:val="3E2D583A"/>
    <w:rsid w:val="3EDD3E37"/>
    <w:rsid w:val="41B0521E"/>
    <w:rsid w:val="42CB1C90"/>
    <w:rsid w:val="4A0B183F"/>
    <w:rsid w:val="4AA02731"/>
    <w:rsid w:val="4E093CF4"/>
    <w:rsid w:val="4F4D279D"/>
    <w:rsid w:val="5A29557B"/>
    <w:rsid w:val="5A2B6CAC"/>
    <w:rsid w:val="5AC023D1"/>
    <w:rsid w:val="610B19E4"/>
    <w:rsid w:val="6163557D"/>
    <w:rsid w:val="631829AF"/>
    <w:rsid w:val="6C57398C"/>
    <w:rsid w:val="7E4D4D76"/>
    <w:rsid w:val="7EEB592E"/>
    <w:rsid w:val="EFF7E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0"/>
    <w:qFormat/>
    <w:uiPriority w:val="1"/>
    <w:pPr>
      <w:autoSpaceDE w:val="0"/>
      <w:autoSpaceDN w:val="0"/>
      <w:ind w:left="112"/>
      <w:jc w:val="left"/>
    </w:pPr>
    <w:rPr>
      <w:rFonts w:ascii="PMingLiU" w:hAnsi="PMingLiU" w:eastAsia="PMingLiU" w:cs="PMingLiU"/>
      <w:kern w:val="0"/>
      <w:sz w:val="24"/>
      <w:lang w:eastAsia="en-US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1 字符"/>
    <w:basedOn w:val="11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List Paragraph"/>
    <w:basedOn w:val="1"/>
    <w:qFormat/>
    <w:uiPriority w:val="1"/>
    <w:pPr>
      <w:ind w:firstLine="420" w:firstLineChars="200"/>
    </w:pPr>
  </w:style>
  <w:style w:type="character" w:customStyle="1" w:styleId="17">
    <w:name w:val="Unresolved Mention"/>
    <w:basedOn w:val="11"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20">
    <w:name w:val="正文文本 字符"/>
    <w:basedOn w:val="11"/>
    <w:link w:val="4"/>
    <w:qFormat/>
    <w:uiPriority w:val="1"/>
    <w:rPr>
      <w:rFonts w:ascii="PMingLiU" w:hAnsi="PMingLiU" w:eastAsia="PMingLiU" w:cs="PMingLiU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214</Words>
  <Characters>1220</Characters>
  <Lines>10</Lines>
  <Paragraphs>2</Paragraphs>
  <TotalTime>0</TotalTime>
  <ScaleCrop>false</ScaleCrop>
  <LinksUpToDate>false</LinksUpToDate>
  <CharactersWithSpaces>1432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Lovelife_10028</cp:lastModifiedBy>
  <dcterms:modified xsi:type="dcterms:W3CDTF">2022-10-31T07:34:23Z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5C6A1884A9A04E91ACBB6CEA6F52F30E</vt:lpwstr>
  </property>
</Properties>
</file>